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A614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40"/>
          <w:szCs w:val="40"/>
          <w:lang w:val="en-US"/>
        </w:rPr>
      </w:pPr>
      <w:proofErr w:type="spellStart"/>
      <w:r w:rsidRPr="00D8424B">
        <w:rPr>
          <w:rFonts w:eastAsia="Times New Roman" w:cstheme="minorHAnsi"/>
          <w:b/>
          <w:bCs/>
          <w:kern w:val="0"/>
          <w:sz w:val="40"/>
          <w:szCs w:val="40"/>
          <w:lang w:val="en-US"/>
        </w:rPr>
        <w:t>Dilexit</w:t>
      </w:r>
      <w:proofErr w:type="spellEnd"/>
      <w:r w:rsidRPr="00D8424B">
        <w:rPr>
          <w:rFonts w:eastAsia="Times New Roman" w:cstheme="minorHAnsi"/>
          <w:b/>
          <w:bCs/>
          <w:kern w:val="0"/>
          <w:sz w:val="40"/>
          <w:szCs w:val="40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40"/>
          <w:szCs w:val="40"/>
          <w:lang w:val="en-US"/>
        </w:rPr>
        <w:t>nos</w:t>
      </w:r>
      <w:proofErr w:type="spellEnd"/>
    </w:p>
    <w:p w14:paraId="01958765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                                                                </w:t>
      </w: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Papa Francesco</w:t>
      </w:r>
    </w:p>
    <w:p w14:paraId="455122ED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89A32BE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L’IMPORTANZA DEL CUORE</w:t>
      </w:r>
    </w:p>
    <w:p w14:paraId="7E27A0AF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4941D33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2.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domandano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valido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navigare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superficie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vivere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consumisti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insaziabili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schiavi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ingranaggi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cui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senso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esistenza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l’importanza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cuore.</w:t>
      </w:r>
      <w:proofErr w:type="spellEnd"/>
    </w:p>
    <w:p w14:paraId="515BEE2A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966E425" w14:textId="01310A11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Cosa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intendiamo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diciamo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”?</w:t>
      </w:r>
    </w:p>
    <w:p w14:paraId="19DC70AC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B4B2594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4. Dice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è viva,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efficace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[...]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discerne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(Eb 4,12).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modo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dietro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dietro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superficiali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confondono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discepoli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Emmaus,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durante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loro misterioso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confusione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disperazione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delusione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Eppure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nonostante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accadeva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ardeva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conversava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via?» (Lc 24,32).</w:t>
      </w:r>
    </w:p>
    <w:p w14:paraId="0833FB64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78FE52A" w14:textId="4454E723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t>5</w:t>
      </w: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Al tempo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sincerità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dove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ingannare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dissimulare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indica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intenzioni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segreti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insomma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nuda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menzogna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autentico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Sansone,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segreto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forza, Dalila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domandava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“Ti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è con me?» (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Gdc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16,15).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rivelò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segreto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nascosto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lei «vide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Gdc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16,18).</w:t>
      </w:r>
    </w:p>
    <w:p w14:paraId="26421749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65734AE" w14:textId="4D3FDE5B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6. Questa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nascosta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sotto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fogliame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ricopre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difficilmente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arrivi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un’altra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persona: «Niente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difficilmente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! Chi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?» (Ger 17,9).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Proverbi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cura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custodisci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sgorga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vita.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Tieni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bocca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bugiarda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(4,23-24).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dissimulazione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l’inganno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danneggiano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pervertono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tanti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tentativi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all’esterno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nasconde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la base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progetto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nostra vita,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niente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valido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bugie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vuoto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5DFC671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5F22045" w14:textId="01D7262A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Ritornare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</w:p>
    <w:p w14:paraId="4E94699F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4CCB7A8" w14:textId="38DB428A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9.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liquido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nuovamente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categoria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fa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concrete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radice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convinzioni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passioni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scelte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muoviamo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consumatori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seriali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giornata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dominati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ritmi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rumori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tecnologia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pazienza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processi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l’interiorità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richiede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Nella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rischia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smarrire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[6]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trova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frastornato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quasi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principio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armonia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comportamento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purtroppo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assai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diffusi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esasperano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razionale-tecnologica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all’opposto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istintuale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[7] Manca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2C5FFEB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CAE7189" w14:textId="2EA4C929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11. Se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svalutato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svaluta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maturare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curare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Quando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apprezzato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specifico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l’intelligenza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sola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poesia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avventura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6631E88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924FBCD" w14:textId="67F53E4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12. O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ccorre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coesiste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”.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ampiezza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avvarremo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personaggio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romanzo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Dostoevskij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[8] Romano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l’incarnazione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male,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caratteristica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principale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di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spirito è freddo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vuoto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s’intossica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pigrizia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bestiale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l’intimità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vera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vicinanza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Solo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accogliere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patria.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L’intimità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sfera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con lo spirito.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lo spirito non è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Ora, se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estraneo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[9]</w:t>
      </w:r>
    </w:p>
    <w:p w14:paraId="172A55F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ADCB0C1" w14:textId="792B8F6E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13. A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poste sotto il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dominio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politico”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l’aggressività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ossessivi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maggiore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l’intelligenza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mettano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servizio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gustando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volerle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dominare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maggiore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5BC8E29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FC6FADA" w14:textId="517EBA43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16. D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’altra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forza unica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coglie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porta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inevitabilmente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[11] Per Heidegger, secondo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l’interpretazione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filosofia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puro o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emotiva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emotivamente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prima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lavorare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lavora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un’emozione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iniziare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prima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prima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interrogare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l’emozione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filosofia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in uno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( Stimmung)». [12] E qui compare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«ospita5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lavora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“custode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”. Il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ascolta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metaforico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silenziosa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voce”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lasciandosi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temperare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determinare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[13]</w:t>
      </w:r>
    </w:p>
    <w:p w14:paraId="4ED737B2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97B6477" w14:textId="353F0CB4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Il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unisce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frammenti</w:t>
      </w:r>
      <w:proofErr w:type="spellEnd"/>
    </w:p>
    <w:p w14:paraId="2BC0EED8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DC9E9BE" w14:textId="31808D7E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17. Al tempo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legame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autentico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incapace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frammentazione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dell’individualismo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manterrebbero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due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monadi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accostano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 non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legano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L’anti-cuore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dominata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narcisismo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dall’autoreferenzialità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arriva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scompare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dall’orizzonte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chiude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proprio io,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sane. [14]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conseguenza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incapaci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accogliere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Dio.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direbbe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Heidegger,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“casa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ospiti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”. [15]</w:t>
      </w:r>
    </w:p>
    <w:p w14:paraId="0BE1AB91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61906ED" w14:textId="2397A6AB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18. V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produca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paradossale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connessione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valorizzazione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l’apertura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acquista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chi è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299766C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19.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unificare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armonizzare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frammentata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pezzi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senso.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Maria,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Ella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custodite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meditandole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tempo: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rappresentandole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conservandole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Nel Vangelo,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 Luca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Maria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custodiva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syneterei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) tutte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meditandole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symballousa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(Lc 2,19;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2,51). Il verbo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symballein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(da cui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”)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ponderare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riunire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esaminare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riflettere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In Lc 2,51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dieterei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conservava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cura”,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custodiva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era solo “la scena”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vivo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nell’attesa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90911E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CD9AE4C" w14:textId="4FA99D6C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20. N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ell’era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dell’intelligenza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artificiale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dimenticare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salvare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poesia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algoritmo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albergare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dell’infanzia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malgrado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anni, continua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succedere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angolo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pianeta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Penso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all’uso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sigillare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bordi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panzerotti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casa con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apprendistato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culinario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strada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adulta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in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assume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responsabilità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lavoro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migliaia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compongono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biografie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tutti: far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sbocciare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sorrisi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battuta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tracciare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disegno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controluce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finestra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prima partita di calcio con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pallone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conservare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vermetti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scatola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scarpe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prendersi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cura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uccellino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caduto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sfogliando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margherita. Tutti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l’ordinario-straordinario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stare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algoritmi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battute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finestra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scatola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scarpe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l’uccellino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...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appoggiano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conserva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F157DE2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635242C" w14:textId="4E495A2E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21.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dell’anima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dell’intera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unica,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di anima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unificato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tutte le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componenti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psichiche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fisiche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definitiva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se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regna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luminoso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anzitutto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fibre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profonde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8EAA51E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FB97783" w14:textId="268B4BE0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22.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susseguono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nuove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guerre, con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complicità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tolleranza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l’indifferenza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o con mere lotte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mondiale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Basta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ascoltare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anziane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parti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conflitto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prigioniere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conflitti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devastanti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straziante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vederle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nipoti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uccisi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sentirle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augurarsi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aver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casa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vissuto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Esse,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tante volte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state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forza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resistenza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difficili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sacrificate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arrivano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all’ultima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tappa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esistenza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meritata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pace,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indignazione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Scaricare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colpa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risolve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dramma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vergognoso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risulti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intollerabile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segno di un mondo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D13AC7F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72F656C" w14:textId="6CCD5A72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Il fuoco</w:t>
      </w:r>
    </w:p>
    <w:p w14:paraId="5A0F1161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052DA24" w14:textId="16CD38F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25. L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filosofo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scegliere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seguirlo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Allora capisce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di Dio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è un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il Signore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trattarci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un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sempre e per sempre.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amicizia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termine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D5BEE89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587854C" w14:textId="1B4DA913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26. San Bonaventura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ben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interrogare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«non la luce, ma il fuoco». [17]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insegnava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nell’intelletto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in modo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provocare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l’affetto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affetto, amore». [18]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prospettiva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San John Henry Newman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scelse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proprio motto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 Cor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loquitur”,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dialettica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Signore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salva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parlando al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Sacro Cuore. Questa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logica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con il Signore non fosse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lettura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riflessione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con Cristo vivo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Newman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Gesù vivo,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dare senso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infondere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vera pace: «O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amabilissimo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nascosto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Eucaristia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qui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palpiti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</w:p>
    <w:p w14:paraId="65B4EAA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CB21684" w14:textId="0E837F3C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Il mondo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cambiare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partire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</w:p>
    <w:p w14:paraId="3BFE9325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716A93C" w14:textId="689BCC6E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28. Solo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comunità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riusciranno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diverse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intelligenze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pacificarle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guidi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rete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pacificazione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Cuore di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estasi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uscita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In Lui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il Regno d’amore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miracolo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3F9512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B67301F" w14:textId="305FBD99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29. P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serio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conseguenze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insegna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Concilio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Vaticano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II,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adoperarsi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mutare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aprendo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quelle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compiere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condurre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verso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destino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[20]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squilibri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mondo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collegano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squilibrio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radicato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[21]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drammi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mondo, il Concilio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spiegando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trascende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l’universo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in quelle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ritorno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scruta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 Sam 16,7; Ger 17,10)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sotto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decide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destino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[22]</w:t>
      </w:r>
    </w:p>
    <w:p w14:paraId="2736B54A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E556C30" w14:textId="4CC7C754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30. Q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affidamento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rendiamoci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autosufficiente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fragile ed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ontologica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[23] Dice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Concilio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Vaticano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evangelico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suscitò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suscita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irrefrenabile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esigenza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», [24]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vivere secondo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basta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né fare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meccanicamente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comanda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dell’aiuto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Andiamo al Cuore di Cristo,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fornace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ardente di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è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massima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impariamo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51307B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E2450CA" w14:textId="784E7608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31. I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nfine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Sacro è il principio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«Cristo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mondo;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Pasqua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risurrezione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Lui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[25] Tutte le creature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avanzano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verso la meta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Dio,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dove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abbraccia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illumina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[26] Davanti al Cuore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Signore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compassione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terra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Lui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uno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Che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tesori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luce e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mondo,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sopravvive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guerre,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squilibri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socioeconomici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anti-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tecnologia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341EF13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EDD367A" w14:textId="0AC7EFA9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III. QUESTO È IL CUORE CHE HA TANTO AMATO</w:t>
      </w:r>
    </w:p>
    <w:p w14:paraId="029A4F07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77FB586" w14:textId="037D8D1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48.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non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organo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separato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di Gesù.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Gesù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dove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evidenziato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carne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segno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privilegiato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incarnato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membro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l’indice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ovvero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immensa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[28]</w:t>
      </w:r>
    </w:p>
    <w:p w14:paraId="5EEDFC2F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E1E6D43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L’adorazione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Cristo</w:t>
      </w:r>
    </w:p>
    <w:p w14:paraId="56F546C1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1A88F598" w14:textId="605278E8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49.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indispensabile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sottolineare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la Persona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nell’amicizia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Veneriamo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rivolta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a Cristo vivo,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abbracciare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C898B7C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A5938C5" w14:textId="645784AB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50.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utilizzata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vivo di Cristo –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–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inseparabile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sempre.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del Verbo, al quale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inseparabilmente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[29] Non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isolatamente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incarnato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ama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amore.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d’amore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è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tributato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», [30]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spontaneamente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Lui ed è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dell’infinita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Cristo». [31]</w:t>
      </w:r>
    </w:p>
    <w:p w14:paraId="34D379F2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BE3DA3F" w14:textId="13B8D516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51.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dovrebbe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separarci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distrarci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Gesù Cristo e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amore.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spontaneo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diretto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indirizza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Lui e a Lui solo,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preziosa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amicizia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affetto, fiducia,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ardente è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Betlemme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amore;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camminava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Galilea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accarezzando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riversando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misericordia;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aprendo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braccia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è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glorioso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mezzo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3AA2E2D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685ACB0" w14:textId="220DBA20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La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venerazione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immagine</w:t>
      </w:r>
      <w:proofErr w:type="spellEnd"/>
    </w:p>
    <w:p w14:paraId="2C1AA9DE" w14:textId="77777777" w:rsid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13EBF11" w14:textId="32BA31F1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53. C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un’esperienza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universale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unica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indubitabile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parti del mondo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dell’intimità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emozioni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scientifica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affetto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innamora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accelera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subisce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l’abbandono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l’inganno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sente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oppressione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Del resto,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sincero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davvero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dice: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linguaggio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poetico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ignorare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forza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inevitabile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unica,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convenzionale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9A5D1B9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F34D4EE" w14:textId="01580AE0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54. Si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Chiesa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scelto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disegno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fiamme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fuoco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eloquente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Gesù,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conveniente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tal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risulta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chiamata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[33]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venerata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risalta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amoroso,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tempo uno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fiducia; ha mani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sostenerci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bocca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rivolge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1D289A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A6619A1" w14:textId="70095A1A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55.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ha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pregio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percepito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come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organo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separato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come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tempo,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persona,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succede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organi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Se è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persona,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rappresenta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tutto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facilmente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snaturarlo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separatamente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metterci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contemporaneamente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orientarci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contemplare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Cristo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ricchezza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38DD2A8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9F218EC" w14:textId="74F70528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56. Q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dell’attrattiva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non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», né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nostra fiducia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facevano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pagani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antichi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», ma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capo 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prostriamo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Cristo». [34]</w:t>
      </w:r>
    </w:p>
    <w:p w14:paraId="0D5ECC5B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1148BD6" w14:textId="51643C01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>57. I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noltre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sembrarci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poco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muoverci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granché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preghiera.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secondario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solo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motivante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e,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direbbero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orientali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bisogna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fissare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indica la luna.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l’Eucaristia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adorare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pur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benedetta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andare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orienta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elevare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Cristo vivo e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Lui.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venerata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indica,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emoziona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dedichiamo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tempo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all’incontro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come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immaginarlo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modo,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guardando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poniamo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Cristo,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dinanzi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Lui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raccoglie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assapora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[35]</w:t>
      </w:r>
    </w:p>
    <w:p w14:paraId="0D5E197D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C454245" w14:textId="08D2784F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58. D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dimenticare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carne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terra,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entrare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condividere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terreno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Una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astratta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stilizzata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Vangelo,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segno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accessibile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modo in cui Dio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rivelarsi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CA39FE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635B3B0" w14:textId="6E047905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Amore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sensibile</w:t>
      </w:r>
      <w:proofErr w:type="spellEnd"/>
    </w:p>
    <w:p w14:paraId="7D2F9980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53B2B7F" w14:textId="6C39B708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59. Amore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regnare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l’odio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l’indifferenza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l’egoismo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usciamo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completamente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persona,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progetto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solo se ama.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simboleggia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44DC6F9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A0088B1" w14:textId="4E3E3A42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60.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trascende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sacramento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definitivo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fisico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separata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materia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rivolto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del Signore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fisica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carne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emozioni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trasformati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inseparabile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a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carne.</w:t>
      </w:r>
    </w:p>
    <w:p w14:paraId="36D435E0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A4CFDE6" w14:textId="76D725DB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61.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percepito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affettivo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sempre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inseparabilmente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integralmente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Pio XII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Parola di Dio,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descrive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 Cristo,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dell’affetto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Gesù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ipostaticamente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Verbo,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dovette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indubbiamente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palpitare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d’amore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[36]</w:t>
      </w:r>
    </w:p>
    <w:p w14:paraId="024082C8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6B5555E" w14:textId="7552BD99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63. Vale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riprendere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qui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riflessione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«sotto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l’influsso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greco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relegato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del pre-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dell’infra-umano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tentazione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l’ha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Essa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religiosità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mantenuto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vivo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somatici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psicologici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Gesù. La Via Crucis,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piaghe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prezioso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Gesù,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pratiche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eucaristiche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[...].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colmato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lacune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alimentando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Cristo,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memoria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nostalgia.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logica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strade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[42]</w:t>
      </w:r>
    </w:p>
    <w:p w14:paraId="230F0071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39BDFD0" w14:textId="1A50A678" w:rsidR="00D8424B" w:rsidRPr="00D8424B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t>6</w:t>
      </w:r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4. Non ci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fermiamo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sui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belli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commoventi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contemplando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riconosciamo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nobili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sani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vibrare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affetto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manifesti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esprimeva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Benedetto XVI: «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Dall’orizzonte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amore, Dio ha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entrare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un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contemplare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l’infinito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finito, il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invisibile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="00D8424B"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Gesù, il Nazareno». [43]</w:t>
      </w:r>
    </w:p>
    <w:p w14:paraId="7A3E2715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DE61092" w14:textId="1190C765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65.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triplice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contenuto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abbaglia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del Signore.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Innanzitutto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Cristo.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Signore.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punto di vista,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quell’ardentissima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infusa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anima,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preziosa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«è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[44]</w:t>
      </w:r>
    </w:p>
    <w:p w14:paraId="297D563F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F7946D3" w14:textId="6FE46ED8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>66. Q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amori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separate,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funzionano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parallelo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slegato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agiscono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esprimono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in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costante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flusso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vita: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luce,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per la quale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crediamo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Persona di Cristo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connubio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natura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la nostra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idonea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concepire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strettissimi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vincoli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esistono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fisico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Gesù e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duplice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l’umano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[45]</w:t>
      </w:r>
    </w:p>
    <w:p w14:paraId="04D9B3A1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A9F03B7" w14:textId="48627971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67. P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entrando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Cristo,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affetti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illuminata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grazia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Quando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inondati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gloria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incommensurabile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che16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separare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proprio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allontanandoci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finito». [46]</w:t>
      </w:r>
    </w:p>
    <w:p w14:paraId="4674DCF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A09DD2A" w14:textId="2A42243C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Approfondimento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attualità</w:t>
      </w:r>
      <w:proofErr w:type="spellEnd"/>
    </w:p>
    <w:p w14:paraId="094CD44A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7765B24" w14:textId="0C4D373D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82. L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l’unica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Santo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arricchita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illuminata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rinnovata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meditazione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lettura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Vangelo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maturazione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Pio XII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Chiesa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pretende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formale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cioè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segno proprio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perfetto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adeguatamente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[74]</w:t>
      </w:r>
    </w:p>
    <w:p w14:paraId="74217D72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2934778" w14:textId="08B3C88D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83.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essenziale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nostra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l’apertura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Signore, tanto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Sacro Cuore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Vangelo. [75]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visioni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narrate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obbligati a credere come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fossero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Parola di Dio. [76] Sono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stimoli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belli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motivare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fare molto bene,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obbligato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seguirli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non trova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aiutino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Va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del resto,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affermava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Pio XII,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debba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origine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rivelazioni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private». [77]</w:t>
      </w:r>
    </w:p>
    <w:p w14:paraId="136D787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9B0A6CA" w14:textId="79678530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84.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eucaristica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primo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venerdì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mese, ad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era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forte in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molte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smettevano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accostarsi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avevano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consideravano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sorta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perfetti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giansenista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promozione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molto bene,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aiutando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gratuito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all’unione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Lui.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molto bene per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mezzo 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vortice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mondo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ossessione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il tempo libero,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consumo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il divertimento,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telefonini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social media,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dimentichiamo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nutrire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nostra vita con la forza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dell’Eucaristia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295CBE8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8FB67C0" w14:textId="0908684B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85. Al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obbligato a fare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giovedì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come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raccomandarla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? Quando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tanti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trova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la Chiesa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quasi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vestigio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col Cuore del Verbo Incarnato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genere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[78]</w:t>
      </w:r>
    </w:p>
    <w:p w14:paraId="743E0199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B53319B" w14:textId="661FFD1C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87. Si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sostenere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giansenismo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forte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avanzata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secolarizzazione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aspira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ad un mondo libero da Dio.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aggiunge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moltiplicando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religiosità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riferimento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un Dio d’amore,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nuove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manifestazioni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senza carne”.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devo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constatare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all’interno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Chiesa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dannoso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dualismo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giansenista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rinato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nuovi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volti.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acquistato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nuova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ultimi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decenni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manifestazione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gnosticismo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danneggiava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primi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ignorava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carne”.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rivolgo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invito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rinnovare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Spero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sensibilità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tal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modo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aiuti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affrontare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vecchi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nuovi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dualismi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adeguata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2CFA10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1A306E9" w14:textId="09D0300A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88. V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aggiungere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ci libera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tempo da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dualismo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comunità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pastori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concentrati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attività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esterne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riforme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strutturali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Vangelo,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organizzazioni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ossessive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progetti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mondani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riflessioni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secolarizzate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requisiti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volte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pretende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tutti. 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risulta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cristianesimo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dimenticato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dedizione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servizio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persona a persona,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l’esser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conquistati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l’emozionante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gratitudine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l’amicizia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per il senso ultimo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Insomma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un’altra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forma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trascendentalismo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ingannevole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altrettanto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disincarnato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64CFF60" w14:textId="77777777" w:rsidR="00D8424B" w:rsidRPr="00D8424B" w:rsidRDefault="00D8424B" w:rsidP="00D84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1080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Dilexit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</w:t>
      </w:r>
      <w:proofErr w:type="spellEnd"/>
    </w:p>
    <w:p w14:paraId="1477B4EC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2EDBA8D" w14:textId="4260BE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89. Q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ueste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malattie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tanto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catturare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spingono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Chiesa un nuovo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approfondimento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rappresentato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santo Cuore.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Vangelo,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sintetizzata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cerchiamo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51A814D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90. Davanti al Cuore di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incarnata del Vangelo e vivere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poco tempo fa,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Santa Teresa di Gesù Bambino: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L’atteggiamento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adeguato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fiducia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nell’infinita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di un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ama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Croce di Gesù». [80] Ella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intensamente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è amore: «A me Egli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perfezioni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Divine!». [81] Ecco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preghiera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diretta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dice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semplicemente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Confido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”. [82]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parole.</w:t>
      </w:r>
    </w:p>
    <w:p w14:paraId="0890DE5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F932D9A" w14:textId="38394821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La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diffusione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al Cuore di Cristo</w:t>
      </w:r>
    </w:p>
    <w:p w14:paraId="01E2CBB6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C494D13" w14:textId="38ADE2CE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109. A poco a poco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risiede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da cui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grazia,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assumendo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monastica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Sappiamo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uguali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epoca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moderna,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legati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estrapolati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accostati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medievali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quelle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bibliche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intravedere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semi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Chiesa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Santo ci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particolari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comprenderne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svelarne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nuovi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408CDB7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0B42473" w14:textId="5E491072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110. Diverse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donne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raccontato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loro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Cristo,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caratterizzato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del Signore,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vita e di pace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È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Santa Lutgarda, di Santa Matilde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Hackeborn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di Santa Angela da Foligno, di Giuliana di Norwich,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Santa Gertrude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Helfta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monaca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cistercense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narrato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preghiera in cui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appoggiato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capo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 e ne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ascoltato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In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San Giovanni Evangelista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chiese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Vangelo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avesse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parlato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provato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medesima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Gertrude conclude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«la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dolcezza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battiti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riservata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ai tempi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moderni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ascoltandoli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rinnovarsi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mondo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invecchiato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tiepido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Dio». [98]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Potremmo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annuncio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tempi,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richiamo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diventato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vecchio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bisognoso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percepire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sempre nuovo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Cristo? Santa Gertrude e Santa Matilde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state considerate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«le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intime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confidenti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Cuore». [99]</w:t>
      </w:r>
    </w:p>
    <w:p w14:paraId="068EB1DA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79B5D09" w14:textId="6D7A43FA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111. 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certosini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incoraggiati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Ludolfo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Sassonia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trovarono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via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riempire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affetto 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vicinanza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loro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Gesù Cristo. Chi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entra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infiamma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affetto. Santa Caterina da Siena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patite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dal Signore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cui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presenziare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Cristo è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possibilità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tanto amore: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manifestai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nell’apritura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lato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dove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truovi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segreto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mostrando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v’amo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finita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[100]</w:t>
      </w:r>
    </w:p>
    <w:p w14:paraId="47201691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E4CF48B" w14:textId="2B49BE8E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112.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oltrepassato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gradualmente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monastica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colmato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maestri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predicatori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fondatori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congregazioni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religiose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diffusa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luoghi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remoti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terra. [101]</w:t>
      </w:r>
    </w:p>
    <w:p w14:paraId="5957E51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94E3CE8" w14:textId="13EBD505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113.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particolare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interesse fu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l’iniziativa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 Giovanni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Eudes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«dopo aver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svolto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missionari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ferventissima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Rennes,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ottenne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monsignor Vescovo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approvasse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diocesi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celebrazione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festa del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Nostro Signore Gesù Cristo. Questa fu la prima volta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tale festa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ufficialmente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autorizzata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Chiesa.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seguito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Vescovi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Coutances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Evreux, Bayeux, Lisieux e Rouen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autorizzarono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festa per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rispettive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diocesi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1670 e il 1671». [102]</w:t>
      </w:r>
    </w:p>
    <w:p w14:paraId="3FA48DB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09C63AB" w14:textId="022E2741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San Francesco di Sales</w:t>
      </w:r>
    </w:p>
    <w:p w14:paraId="7AA86D49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114. Nei tempi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moderni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nota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contributo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 Francesco di Sales. Egli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dimorare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Lui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amore,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illuminano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santo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dottore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morale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rigorista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religiosità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osservanza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Cuore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apparisse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richiamo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misteriosa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grazia.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baronessa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Chantal: «Mi è molto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rimarremo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[…]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dimoreremo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fianco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squarciato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Salvatore; senza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solo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vorremmo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fare niente». [103]</w:t>
      </w:r>
    </w:p>
    <w:p w14:paraId="479A5287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98A9774" w14:textId="05E89B4B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115.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era ben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lontana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diventare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forma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superstizione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un’indebita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oggettivazione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grazia,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significava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l’invito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Cristo,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riconosciuto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irripetibile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Cristo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considerato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diretto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esclusivo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adorabilissimo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amabilissimo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Maestro, ardente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professa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[...].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certamente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argomento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grandissima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tanto affetto da Nostro Signore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porta sempre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Cuore». [104] Quel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proprio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 era il modo in cui San Francesco di Sales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cercava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simboleggiare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punto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Cristo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astratto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generico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implica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personalizzazione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cui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valorizzato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riconosciuto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«Quanto è bello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Salvatore ne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divenuto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sole e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petto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d’amore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beati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bevono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sazietà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Ognuno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contemplarlo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vi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caratteri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amore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leggere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scolpiti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Ah, Figlia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vi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figureranno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?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vi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figureranno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sebbene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l’inizio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[105]</w:t>
      </w:r>
    </w:p>
    <w:p w14:paraId="60D86D61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C88B258" w14:textId="171A23B4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116. Egli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considerava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poneva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convinzione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grandi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carissima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Figlia, Egli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 non solo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piccolo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capelli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vostro capo: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bisogna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assolutamente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mettere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». [106] Ne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consegue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abbandonarsi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completamente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Cristo, dove trova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forza: «O Dio,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stare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braccia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petto [del Salvatore]. […]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Rimanete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Figlia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 come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piccolo San Giovanni,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mangiano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vari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cibi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tavola del Salvatore,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riposate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inclinate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semplicissima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fiducia,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vostra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vostra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anima, il vostro spirito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petto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amorevole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Signore». [107] «Spero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lo spirito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caverna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tortorella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fianco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squarciato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Salvatore. [...]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Com’è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buono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Signore,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figlia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! Come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amabile!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Rimaniamo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santo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domicilio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[108]</w:t>
      </w:r>
    </w:p>
    <w:p w14:paraId="15183412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32EB28A" w14:textId="454577F8" w:rsid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117. Fedele,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insegnamento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santificazione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ordinaria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propone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vissuto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mezzo alle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attività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doveri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quotidiana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debbano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comportarsi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tutte le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anime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preghiera a27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semplicità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perfetto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abbandono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Dio?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non solo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preghiera,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condotta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loro vita,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invariabilmente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camminare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spirito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semplicità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abbandonando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consegnando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loro anima, le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successi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Dio, con un amore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perfetta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assoluta fiducia,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abbandonandosi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grazia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Divina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Provvidenza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loro». [109]</w:t>
      </w:r>
    </w:p>
    <w:p w14:paraId="4D29574F" w14:textId="77777777" w:rsidR="00D03BF9" w:rsidRPr="00D8424B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0038543" w14:textId="5318074E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118. Per tutti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motivi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trattò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potesse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riassumere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vita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concluse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«Ho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Madre, se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siete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d’accordo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prendere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nostro stemma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due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frecce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racchiuso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corona di spine». [110]</w:t>
      </w:r>
    </w:p>
    <w:p w14:paraId="1E1E57A8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ind w:left="950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121C3A34" w14:textId="36D4D5E4" w:rsid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Una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nuova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dichiarazione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d’amore</w:t>
      </w:r>
    </w:p>
    <w:p w14:paraId="5FF18EB7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119. È sotto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salutare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influsso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 Francesco di Sales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svolsero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eventi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Paray-le-Monial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del XVII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Santa Margherita Maria Alacoque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raccontato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apparizioni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avvenute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fine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dicembre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1673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1675.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dichiarazione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d’amore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spicca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prima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Gesù dice: «Il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è tanto appassionato d’amore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particolare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fiamme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ardente Amore, sente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diffonderle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mezzo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arricchirli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preziosi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tesori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scoprirò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[111]</w:t>
      </w:r>
    </w:p>
    <w:p w14:paraId="0E780950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0FCFAAA" w14:textId="3060D92B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120. Santa Margherita Maria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riassume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fervoroso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scoprì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meraviglie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segreti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inesplicabili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Sacro Cuore,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tenuti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nascosti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quale me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aprì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prima volta. E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[112] Nelle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successive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ribadita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svelò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meraviglie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inesplicabili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puro Amore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eccesso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spinto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[113]</w:t>
      </w:r>
    </w:p>
    <w:p w14:paraId="5B69C58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B9998FB" w14:textId="23A711FC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>121. Q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intenso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riconoscimento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Santa Margherita Maria ci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trasmesso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preziosi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stimoli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la nostra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Lui.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obbligati ad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ad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assumere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dove,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accade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mescolano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elementi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legati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alle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preoccupazioni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alle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interiori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soggetto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[114] Tale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dev’essere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riletta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luce del Vangelo 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tradizione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Chiesa,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bene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tante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sorelle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in tanti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Spirito Santo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all’interno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di amore.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trasmesso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riassunto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quelle parole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Santa Margherita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udito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«Ecco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tanto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risparmiato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esaurirsi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consumarsi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testimoniare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loro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Amore». [115]</w:t>
      </w:r>
    </w:p>
    <w:p w14:paraId="4CACAB9E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E8E7B53" w14:textId="46E14F51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122. Questa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riserve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un’unione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definitiva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sostituisca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vivere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[…]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assolutamente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resistenza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nostra;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conclusione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amerà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quell’amabile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dire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sanPaolo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[116]</w:t>
      </w:r>
    </w:p>
    <w:p w14:paraId="7E2BDCB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4C3FE07" w14:textId="2047D10E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123.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effetti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primo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ricevuto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presenta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concreto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fuoco 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domandò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io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supplicai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prenderlo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Lo prese e lo mise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adorabile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quale me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un piccolo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atomo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consumava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fornace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ardente». [117]</w:t>
      </w:r>
    </w:p>
    <w:p w14:paraId="77988DBB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DF52AD0" w14:textId="73BEBE54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124. In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punto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il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gloria,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vita e di luce.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sopportato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dell’ingratitudine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qui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dolorose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risaltare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la luce e il fuoco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Passione,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scompaiono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vengono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trasfigurate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Pasqua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«Una volta, […]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Santo Sacramento, […] Gesù Cristo,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dolce Maestro,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splendente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gloria con le sue cinque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piaghe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sfolgoranti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cinque soli.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sacra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sprigionavano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fiamme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adorabile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petto,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somigliava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fornace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ardente. Dopo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amabilissimo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viva di quelle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fiamme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Fu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svelò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meraviglie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inesplicabili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puro Amore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eccesso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spinto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poi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cambio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ingratitudini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indifferenza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[118]</w:t>
      </w:r>
    </w:p>
    <w:p w14:paraId="0440125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870101D" w14:textId="016469EB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San Claudio de La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Colombière</w:t>
      </w:r>
      <w:proofErr w:type="spellEnd"/>
    </w:p>
    <w:p w14:paraId="0E271542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125. Quando San Claudio de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Colombière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Santa Margherita, 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immediatamente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difensore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divulgatore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Egli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ebbe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ruolo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diffusione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interpretazione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luce del Vangelo.</w:t>
      </w:r>
    </w:p>
    <w:p w14:paraId="3ECEE524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C674DF6" w14:textId="290BA53D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126. M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Santa Margherita,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fraintese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indurre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confidare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sacrifici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San Claudio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se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autentica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compiacimento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vanagloria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sforzi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indescrivibile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abbandono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riempie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vita di pace,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sicurezza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decisione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Egli ha espresso molto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assoluta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famosa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preghiera:</w:t>
      </w:r>
    </w:p>
    <w:p w14:paraId="722686B1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«Per me,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Dio, son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persuaso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vegliate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sopra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coloro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mancar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alcuna,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Son risoluto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vivere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l’avvenire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cruccio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inquietudini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[...].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perderò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giammai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manterrò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all’ultimo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vita; e tutti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demoni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dell’inferno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affaticheranno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punto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levarmela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[...].</w:t>
      </w:r>
    </w:p>
    <w:p w14:paraId="6275E00F" w14:textId="7607F6A9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pure chi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ricchezze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dall’ingegno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confidi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nell’innocenza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vita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rigore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penitenza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nell’abbondanza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limosine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preghiere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[…]. Per me, Signore,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confidenza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riposta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solo. Né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confidenza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ingannò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alcuno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[…]. Posso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star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sicuro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sarò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eternamente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fermamente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d’esserlo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siete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cui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[119]</w:t>
      </w:r>
    </w:p>
    <w:p w14:paraId="3E0F70F7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F21844D" w14:textId="2A8EA9A9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127. San Claudio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scrisse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gennaio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1677,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preceduta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righe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riferiscono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circa la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«Ho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servissi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cercando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Egli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suggerito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a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comunica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confidenziale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favore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quale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servirsi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debolezza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l’ho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ispirata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parecchie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[120]</w:t>
      </w:r>
    </w:p>
    <w:p w14:paraId="14889D3B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04D37E8" w14:textId="5787EC7F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San Charles de </w:t>
      </w:r>
      <w:proofErr w:type="spellStart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Foucauld</w:t>
      </w:r>
      <w:proofErr w:type="spellEnd"/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Santa Teresa di Gesù Bambino</w:t>
      </w:r>
    </w:p>
    <w:p w14:paraId="42800542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D6677DB" w14:textId="580492C9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129. San Charles de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Foucauld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Santa Teresa di Gesù Bambino,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pretesa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rimodellato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elementi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comprenderla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Vangelo.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 vita. Nel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capitolo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torneremo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loro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l’originalità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missionaria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entrambi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F26D9BC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4F10C55B" w14:textId="3653FD3D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Iesus Caritas</w:t>
      </w:r>
    </w:p>
    <w:p w14:paraId="49D46DAB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1701025" w14:textId="302D02E2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130.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Louye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San Charles de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Foucauld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visita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Sacramento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cugina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Madame de Bondy, e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indicò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Cuore. [122] Questa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cugina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conversione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Carlo,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Giacché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buon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vi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primo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strumento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misericordie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confronti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discendono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convertito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ricondotto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Gesù, se non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aveste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insegnato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poco a poco, quasi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buono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punto?». [123]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risvegliato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proprio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l’ardente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consapevolezza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Gesù.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era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concentrava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particolarmente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quale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Sacro Cuore». [124]</w:t>
      </w:r>
    </w:p>
    <w:p w14:paraId="0611AF72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9ECAD2E" w14:textId="6C800376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131.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seguito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direttore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Don Henri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Huvelin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aiuterà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approfondire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prezioso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benedetto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cui Lei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parlava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». [125] Il 6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giugno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1889, Carlo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consacrò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trovava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amore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assoluto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Egli dice a Cristo: «Mi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colmato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benefici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sembrerebbe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ingrati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verso il vostro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credere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pronto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colmarmi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bene,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quanto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 come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generosità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misura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». [126] Egli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l’eremita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«sotto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Cuore». [127]</w:t>
      </w:r>
    </w:p>
    <w:p w14:paraId="43644FE6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7BC972E" w14:textId="6F84595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132. Il 17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maggio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1906,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Carlo, da solo,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celebrare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Messa, scrive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promessa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Lasciar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vivere in me il Cuore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vivo, ma il Cuore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com’Egli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Nazaret». [128]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amicizia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Gesù,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devozionismo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intimistico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Era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radice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spogliata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Nazaret con cui Carlo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configurarsi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Lui. Quella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ebbe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conseguenze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molto concrete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stile di vita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Nazaret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nutriva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molto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Cuore di Cristo.</w:t>
      </w:r>
    </w:p>
    <w:p w14:paraId="0FA0E016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09D9220" w14:textId="37DF6134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Santa Teresa di Gesù Bambino</w:t>
      </w:r>
    </w:p>
    <w:p w14:paraId="17FBC858" w14:textId="7777777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133. Come San Charles de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Foucauld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Santa Teresa di Gesù Bambino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respirò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l’enorme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inondava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Francia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XIX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sacerdote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Almire Pichon era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direttore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famiglia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ed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considerato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apostolo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Cuore. Una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prese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religioso di “Maria del Sacro Cuore”,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monastero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cui la Santa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entrò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dedicato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assunse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caratteristiche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proprie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all’epoca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944BE1A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1418EF8" w14:textId="29C15774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134. Quando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quindici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anni,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modo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riassumere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Gesù: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batteva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all’unisono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[129] Due anni dopo,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parlavano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coronato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spine,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aggiungeva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lettera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«Tu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io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 come tutti;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appartiene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delizioso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[130]</w:t>
      </w:r>
    </w:p>
    <w:p w14:paraId="2BD80C05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939A43E" w14:textId="3AFA3535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136. Forse il testo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poter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è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lettera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scrisse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prima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morire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all’amico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Maurice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Bellière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«Quando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Maddalena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avanzarsi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mezzo ai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numerosi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convitati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bagnare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le sue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lacrime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piedi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Maestro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adorato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tocca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la prima volta,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abissi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d’amore e di misericordia del Cuore di Gesù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peccatrice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Cuore d’amore non solo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disposto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perdonarla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prodigarle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benefici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intimità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ad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elevarla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Ah,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piccolo Fratello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Gesù,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confesso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scacciato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timore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ricordo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colpe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umilia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mi induce a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appoggiarmi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debolezza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;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ancor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ricordo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misericordia e di amore». [132]</w:t>
      </w:r>
    </w:p>
    <w:p w14:paraId="67247438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4B98F1C" w14:textId="5EC92F32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137.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moralistiche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pretendono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controllare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misericordia e la grazia,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direbbero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poteva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peccatore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facendo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tralasciano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Teresa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novità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riflette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Vangelo.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Purtroppo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diventato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frequente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ambienti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rinchiudere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Santo in uno schema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permetta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sotto la propria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supervisione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saggia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Dottore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Chiesa li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smentisce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contraddice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direttamente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interpretazione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riduttiva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seguenti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parole molto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chiare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«Se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avessi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commesso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crimini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possibili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avrei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sempre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fiducia,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moltitudine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offese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goccia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d’acqua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gettata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braciere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ardente». [133]</w:t>
      </w:r>
    </w:p>
    <w:p w14:paraId="231DADF0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F8F8DA4" w14:textId="1E3645BA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138.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suor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Maria,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lodava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generoso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 a Dio,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disposto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martirio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risponde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ampiamente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lettera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pietre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miliari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Questa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pagina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andrebbe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volte per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profondità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chiarezza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sorella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“del Sacro Cuore” a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concentrare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aspetto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doloristico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giacché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intendevano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sorta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primato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sacrifici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o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adempimento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moralistico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Lei,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invece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riassume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fiducia come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gradita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Cristo: «I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martirio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;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fiducia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illimitata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A dire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ricchezze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rendono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ingiusti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riposa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compiacenza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piace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vedermi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piccolezza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povertà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è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cieca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speranza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misericordia! Ecco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tesoro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[…] Se lei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lei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Comprenda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Gesù, per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vittima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d’amore,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deboli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senza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virtù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adatti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operazioni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trasforma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! […] Oh,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vorrei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poterle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far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capire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! È la fiducia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null’altro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fiducia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condurci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!». [134]</w:t>
      </w:r>
    </w:p>
    <w:p w14:paraId="382A2C2A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79BD79D" w14:textId="563B3341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139.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molti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nota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lotta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contro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incentrate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merito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proprio,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sull’offerta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sacrifici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determinati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adempimenti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“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guadagnarsi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”. Per lei, «il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merito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consiste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fare né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donare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molto, 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[135]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Leggiamo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molto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significativi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insiste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via,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un modo semplice e veloce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conquistare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843CBF1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0ABA5AF" w14:textId="44ED2225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140. C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scrive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Leonia: «Ti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assicuro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buon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è assai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accontenta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sospiro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d’amore. Quanto a me,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molto facile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praticare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Gesù per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! Guarda un bambino,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dispiacere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madre. […] Se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tenderà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braccine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sorridendo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Abbracciami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ricomincerò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madre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stringerselo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dimenticare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mancanze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infantili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?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piccino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ricomincerà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prossima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occasione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[136]</w:t>
      </w:r>
    </w:p>
    <w:p w14:paraId="6558C313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08ADE9C" w14:textId="6CF3F05B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141.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lettera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padre Adolphe Roulland dice: «La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via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via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fiducia e d’amore; io non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capisco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anime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tenero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Amico.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Talvolta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leggo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trattati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presentata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ostacoli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circondata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illusioni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povero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spirito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stanca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molto presto;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chiudo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dotto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rompe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inaridisce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prendo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Sacra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Scrittura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Allora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luminoso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svela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anima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orizzonti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infiniti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;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appare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facile;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basta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il proprio niente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abbandonarsi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come un bambino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braccia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buon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Dio». [137]</w:t>
      </w:r>
    </w:p>
    <w:p w14:paraId="0AAFF5EC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A8AE202" w14:textId="24592367" w:rsidR="00D8424B" w:rsidRPr="00D8424B" w:rsidRDefault="00D8424B" w:rsidP="00D03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142.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rivolgendosi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Rev.do Maurice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Bellière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proposito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genitore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osserva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«Non credo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padre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resistere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filiale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del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sincerità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ignora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ricadrà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errori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perdonarlo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sempre,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prenderà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[138]</w:t>
      </w:r>
    </w:p>
    <w:p w14:paraId="2EA7D2D6" w14:textId="77777777" w:rsidR="00D03BF9" w:rsidRDefault="00D03BF9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2DCD0B1" w14:textId="499D3284" w:rsidR="00D8424B" w:rsidRPr="00D03BF9" w:rsidRDefault="00D8424B" w:rsidP="00D03B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D03BF9">
        <w:rPr>
          <w:rFonts w:eastAsia="Times New Roman" w:cstheme="minorHAnsi"/>
          <w:kern w:val="0"/>
          <w:sz w:val="24"/>
          <w:szCs w:val="24"/>
          <w:lang w:val="en-US"/>
        </w:rPr>
        <w:t>150. L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’attualità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è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particolarmente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evidente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nell’opera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evangelizzatrice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educativa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numerose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congregazioni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religiose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femminili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maschili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state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segnate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fin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origini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cristologica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Citarle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tutte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un’impresa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interminabile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solo due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esempi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presi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: «Il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Fondatore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[S. Daniele Comboni]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trovò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 la forza per il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impegno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missionario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». [154] «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dall’amore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cerchiamo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far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crescere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come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figlie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base del Vangelo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richieste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amore,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solidarietà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emarginati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». [155]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modo,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Santuari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consacrati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sparsi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per il mondo,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attraente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. A tutti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coloro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modo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partecipano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luoghi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rivolgo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paterna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benedizione</w:t>
      </w:r>
      <w:proofErr w:type="spellEnd"/>
      <w:r w:rsidRPr="00D03BF9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BC593D0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707F5D0" w14:textId="1067DE3D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Con Lui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sulla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Croce</w:t>
      </w:r>
    </w:p>
    <w:p w14:paraId="3EACF8A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76DDCD1" w14:textId="65C4819B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152. Vale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dell’esperienza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Cristo: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dargli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tratterò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considero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collocata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svilupperò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prossimo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capitolo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Ora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vorrei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concentrarmi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innamorato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Passione di Cristo e 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grazia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ci porta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misticamente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redentivo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volerlo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?</w:t>
      </w:r>
    </w:p>
    <w:p w14:paraId="145985AB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CBD16DE" w14:textId="45F648F4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153. Papa Pio XI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cercò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invitandoci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Redenzione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Passione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oltrepassa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per la grazia di Dio,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distanze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tempo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spazio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Egli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Croce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futuri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tempi,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«Se a causa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futuri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previsti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l’anima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triste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è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dubitare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conforto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 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previsione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apparve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l’Angelo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( Lc 22,43)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oppresso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tristezza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angosce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modo mirabile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Sacratissimo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continuamente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ingrati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[156]</w:t>
      </w:r>
    </w:p>
    <w:p w14:paraId="2087FEE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4C6F313" w14:textId="41778076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Le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ragioni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del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</w:p>
    <w:p w14:paraId="6913D44F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F681013" w14:textId="1C4A4A5F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154. P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sufficiente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supporto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le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sensus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fidelium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intuisce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qui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misterioso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logica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Passione di Cristo non è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passato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partecipare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Meditare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è, per la pietà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un semplice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convinzione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solidamente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[157]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aggiunge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consapevolezza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proprio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Egli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spalle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inadeguatezza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tanto amore,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sempre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FB60820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63D593C" w14:textId="38C4C493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La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compunzione</w:t>
      </w:r>
      <w:proofErr w:type="spellEnd"/>
    </w:p>
    <w:p w14:paraId="26999DC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A950C58" w14:textId="3562B3D4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158. L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’insopprimibile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dolore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Egli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riconoscimento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sincero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schiavitù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attaccamenti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mancanza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vane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ricerche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e, al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concreti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mancata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corrispondenza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e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progetto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un’esperienza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purifica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purificazione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lacrime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assetati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ossessionati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85966BC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AF9A8FB" w14:textId="4001990D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Consolati per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consolare</w:t>
      </w:r>
      <w:proofErr w:type="spellEnd"/>
    </w:p>
    <w:p w14:paraId="4474016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6D46B64" w14:textId="38C6FA10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161.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donatosi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all’estremo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Il dolore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gratitudine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pace;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regna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vita.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compunzione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provoca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alleggerisce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l’anima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agisce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disponendoci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proprio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Signore». [161] E la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grazia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distanze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soffriva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discepoli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provare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usciamo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AE7F1B9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E28BCBC" w14:textId="31664168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162. Ma a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punto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risuonare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drammatico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appello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(Is 40,1). E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parole di San Paolo,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genere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afflizione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cui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consolati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Dio» (2 Cor 1,4).</w:t>
      </w:r>
    </w:p>
    <w:p w14:paraId="4DD48F87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E0F01EC" w14:textId="4BC7DF76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lastRenderedPageBreak/>
        <w:t>V.AMORE PER AMORE</w:t>
      </w:r>
    </w:p>
    <w:p w14:paraId="19ECF76A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0C97C12" w14:textId="6E9309D4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164. Nelle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Santa Margherita Maria,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all’ardente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dichiarazione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d’amore di Gesù,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risonanza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dare la vita. Sapere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nostra fiducia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annullare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implica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rinunciare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all’insopprimibile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piccole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limitate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A3B1849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CA9A75E" w14:textId="32DC587A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Un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lamento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richiesta</w:t>
      </w:r>
      <w:proofErr w:type="spellEnd"/>
    </w:p>
    <w:p w14:paraId="7E6E8A6A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386790B" w14:textId="75E21C8F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165.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seconda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manifestazione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Santa Margherita,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dolore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cambio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ingratitudini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indifferenza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»,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freddezze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ripulse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– dice il Signore – mi fa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patito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Passione». [162]</w:t>
      </w:r>
    </w:p>
    <w:p w14:paraId="5C2D015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C1AA60C" w14:textId="283A35C1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166. Gesù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mostrandoci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Cuore non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indifferente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«Ho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tanto ardente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Sacramento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Eppure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trovo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secondo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tenti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dissetarmi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corrispondendo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amore». [163]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richiesta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Gesù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Quando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scopre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scaturisce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spontaneamente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un’onerosa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ricerca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sacrifici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o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mero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adempimento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un pesante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dovere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ma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d’amore: «Ricevetti dal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straordinarie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Amore; mi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sentii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spinta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ricambiarlo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rendergli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 per amore». [164]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insegna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Leone XIII,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scrivendo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mediante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Cuore,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Cristo «ci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spinge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ricambiare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 per amore». [165]</w:t>
      </w:r>
    </w:p>
    <w:p w14:paraId="18BC20A8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560FEB0" w14:textId="4598FA03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Prolungare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amore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nei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fratelli</w:t>
      </w:r>
      <w:proofErr w:type="spellEnd"/>
    </w:p>
    <w:p w14:paraId="0CBE9E1C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5178817" w14:textId="1E9D1F18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167. D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Parola di Dio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offrirgli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ricambiare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per amore. La Parola di Dio lo dice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uno solo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l’avete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me» (Mt 25,40).</w:t>
      </w:r>
    </w:p>
    <w:p w14:paraId="77EE1427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79EB4FC" w14:textId="38142577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>168. L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fabbrica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non è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risultato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un nostro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richiede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trasformazione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egoista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Nasce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spontaneamente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ben nota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supplica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“Gesù,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rendi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simile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”.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l’invito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San Paolo non era: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Sforzatevi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fare opere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buone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”.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invito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precisamente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Abbiate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Cristo Gesù» (Fil 2,5).</w:t>
      </w:r>
    </w:p>
    <w:p w14:paraId="771473D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E91F8FF" w14:textId="2DAD9406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169. È bene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nell’Impero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romano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molti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forestieri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tante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scartate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rispetto, affetto e cura.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spiega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ragionamento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dell’imperatore40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apostata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Giuliano,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fossero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rispettati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seguiti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riteneva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fosse il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impegno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assistere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forestieri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visto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l’Impero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ignorava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disprezzava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imperatore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intollerabile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ricevessero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odiati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sfamano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loro, e pure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[166]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lettera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sull’ordine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istituzioni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beneficenza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competere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attirare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rispetto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Apri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città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numerosi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stranieri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godere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[...] Abitua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Elleni alle opere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beneficienza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[167]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obiettivo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sicuramente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dietro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opere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unica.</w:t>
      </w:r>
    </w:p>
    <w:p w14:paraId="64A56D8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A8C66D9" w14:textId="28BC8E22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>170. I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dentificandosi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Mt 25,31-46) «Gesù ha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novità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riconoscimento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persona, ed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quelle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erano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qualificate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come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indegne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principio nuovo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per cui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è tanto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degno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 di </w:t>
      </w:r>
      <w:r w:rsidRPr="000A24F7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rispetto e di amore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debole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misero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sofferente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perdere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cambiato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volto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mondo,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vita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istituzioni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prendono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cura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trovano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condizioni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disagiate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neonati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abbandonati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orfani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anziani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lasciati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soli,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malati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mentali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affette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malattie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incurabili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o con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gravi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malformazioni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coloro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vivono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strada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». [168]</w:t>
      </w:r>
    </w:p>
    <w:p w14:paraId="48FC674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75283D2" w14:textId="39673F83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171. An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punto di vista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Signore,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infermità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malattie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 Mt 8,17),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prestare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maggiore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attenzione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partecipare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opera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liberazione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strumenti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diffusione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amore. [169]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tutti,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inevitabile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chiederci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dare la vita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conosciuto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dare la vita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 ( 1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3,16).</w:t>
      </w:r>
    </w:p>
    <w:p w14:paraId="61F4A907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CD3584B" w14:textId="4CEE02F7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172. Questa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Gesù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l’impegno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verso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attraversa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esempi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5A3E6DF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2EF1CA7" w14:textId="1C2940B3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173.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Origene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Padri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Chiesa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interpretato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testo di Giovanni 7,38 – «dal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grembo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sgorgheranno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viva» –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riferito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sebbene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conseguenza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bevuto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Cristo.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l’unione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solo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saziare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farci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fresca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Origene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promessa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facendo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sgorgare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torrenti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d’acqua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L’anima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produrre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pozzi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sorgenti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[170]</w:t>
      </w:r>
    </w:p>
    <w:p w14:paraId="1AC5D3C8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A2AD942" w14:textId="15EC0699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177. San Bernardo,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all’unione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Cuore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utilizzava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ricchezza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proporre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cambiamento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fondato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Egli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riteneva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fosse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trasformazione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dell’affettività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schiava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piaceri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libera con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cieca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obbedienza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dolcezza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Cristo. Il male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supera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bene, il male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vince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crescita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«Ama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l’affetto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l’attenzione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la cura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poi con tutte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forze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non aver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timore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amor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[…]. Il Signore Gesù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dolce e soave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affetto,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allettamenti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piacevoli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rovinosi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carnale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dolcezza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vinca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dolcezza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chiodo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scaccia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chiodo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[179]</w:t>
      </w:r>
    </w:p>
    <w:p w14:paraId="3FFE370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4B882BB" w14:textId="18AD00A3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179. San Charles de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Foucauld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voleva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imitare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Gesù, vivere come Lui,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come Lui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agiva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fare sempre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Gesù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avrebbe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realizzare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obiettivo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conformarsi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compare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l’espressione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“amore per amore”,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dice: «Desiderio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rendergli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 per amore; […]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partecipare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compito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offrirmi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nonostante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sacrificio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vittima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per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santificazione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». [182]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portare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Gesù,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impegno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missionario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dimenticati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terra, 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condusse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assumere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come motto Iesus Caritas, con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sormontato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[183] Non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stata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decisione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superficiale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«Con tutte 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forze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cerco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provare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sviati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religione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fraternità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emblema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è un Cuore». [184] Ed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era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stabilirsi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«in Marocco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Gesù». [185] In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tal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modo la loro opera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evangelizzatrice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stata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un’irradiazione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irradiare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fraternità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irradia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Gesù». [186]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lo ha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poco a poco un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universale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lasciandosi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plasmare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dal Cuore di Cristo,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voleva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ospitare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fraterno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l’umanità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sofferente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«Il nostro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Chiesa,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Gesù,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abbracciare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». [187]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manifesta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Passione,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ecco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tutti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esseri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». [188]</w:t>
      </w:r>
    </w:p>
    <w:p w14:paraId="35B1725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9735EF2" w14:textId="5D558A8F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180. Don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Huvelin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direttore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San Charles de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Foucauld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nostro Signore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in un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abbassa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verso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Tale era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disposizione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un Vincenzo de’ Paoli. [...] Quando nostro Signore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nell’anima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sacerdote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inclina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verso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poveri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». [189]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notare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dedizione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San Vincenzo,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Huvelin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descrive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fosse pure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alimentata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Cristo. Vincenzo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esortava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attingere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“al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Nostro Signore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povero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malato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”. [190]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realizzi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proprio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trasformato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dall’amore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mitezza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e San Vincenzo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ripeteva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molto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convinzione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prediche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consigli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tanto da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farla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diventare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elemento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spicco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Costituzioni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Congregazione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«Tutti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porranno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massimo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impegno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nell’imparare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lezione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insegnataci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Gesù: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Imparate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mite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umile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di43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”;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tenendo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come dice Egli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con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mitezza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possiede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terra,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virtù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guadagnano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convertirli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Dio,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ottenere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comportano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prossimo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maniera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dura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aspra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». [191]</w:t>
      </w:r>
    </w:p>
    <w:p w14:paraId="005676E0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1722776" w14:textId="06DDA6D9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La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riparazione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: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costruire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sulle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rovine</w:t>
      </w:r>
      <w:proofErr w:type="spellEnd"/>
    </w:p>
    <w:p w14:paraId="7E341E6C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360D725" w14:textId="101B3104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181. Tu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luce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Parola di Dio, quale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l’aiuto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grazia. Si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discusso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molto a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riguardo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San Giovanni Paolo II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orientare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verso uno spirito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sintonia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Vangelo.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</w:t>
      </w:r>
    </w:p>
    <w:p w14:paraId="3D1B9F7A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52A9B41" w14:textId="308017BE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182. San Giovanni Paolo II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spiegato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offrendoci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rovine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accumulate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dall’odio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violenza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civiltà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tanto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il regno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Cristo»;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implica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filiale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verso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prossimo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»;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ebbene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,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la vera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Cuore del Salvatore». [192]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rovine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con il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chiamati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nuova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civiltà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vuol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il Cuore di Cristo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In mezzo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disastro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male, il Cuore di Cristo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collaborazione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ricostruire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bene e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9756DC7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5A835EA" w14:textId="3F6A3B65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183.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danneggia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Chiesa e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per cui «a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ciascun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attribuire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[…] il carattere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vale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costituiscono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per il loro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oggetto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un’aggressione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diretta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prossimo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». [193] San Giovanni Paolo II ha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spiegato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ripetizione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contro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finisce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molte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volte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consolidare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struttura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influisce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sviluppo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popoli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[194]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mentalità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dominante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considera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normale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razionale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è solo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egoismo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indifferenza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Tale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fenomeno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definire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alienazione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alienata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organizzazione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produzione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consumo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difficile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realizzazione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ed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costituirsi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solidarietà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interumana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». [195] Non è solo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norma morale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spinge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resistere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strutture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sociali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alienate,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metterle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nudo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propiziare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dinamismo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ripristini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costruisca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bene, ma è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conversione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impone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l’obbligo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» [196]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riparare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tali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strutture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È la nostra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Cuore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amante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insegna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03B5E8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41F2E86" w14:textId="0A516925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Riparare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cuori</w:t>
      </w:r>
      <w:proofErr w:type="spellEnd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feriti</w:t>
      </w:r>
      <w:proofErr w:type="spellEnd"/>
    </w:p>
    <w:p w14:paraId="6CC1B768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B48855A" w14:textId="30A6095B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185. Del resto,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meramente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esteriore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basta né al mondo né al Cuore di Cristo.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ognuno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propri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alle loro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conseguenze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scoprirà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implica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dove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procurato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danno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dolorosa.</w:t>
      </w:r>
    </w:p>
    <w:p w14:paraId="783089C9" w14:textId="77777777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186. Uno spirito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«ci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sperare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profonda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Una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completa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volte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impossibile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care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vengono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definitivamente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certe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situazioni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diventate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irreversibili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l’intenzione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farlo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concretamente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essenziale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processo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riconciliazione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ritorno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pace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[198]</w:t>
      </w:r>
    </w:p>
    <w:p w14:paraId="04312FA2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8BD05EC" w14:textId="404A79D8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L’offerta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</w:p>
    <w:p w14:paraId="225C458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69908BA" w14:textId="6DFD1D5C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195.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riflettere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nuovamente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aiuto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luminosa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Santa Teresa di Gesù Bambino. Ella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sapeva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avevano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sviluppato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forma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estrema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riparazione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con la buona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donarsi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consisteva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nell’offrirsi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“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parafulmine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alle anime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vittime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stornare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attirare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castighi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riservati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colpevoli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[209] Ma, per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ammirevole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potesse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lei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convinta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lontana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portata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farla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[210] Questa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insistenza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induceva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sacrificio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fosse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incompleto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parzialmente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efficace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non fosse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sufficientemente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intensa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D2462B8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7F080D2" w14:textId="3F7596BB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196. Con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intuizione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Santa Teresa ha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scoperto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modo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in cui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saziare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diffondersi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ostacoli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Dio!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disprezzato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restare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Cuore?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trovassi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anime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Vittime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olocausto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consumeresti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rapidamente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; 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saresti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comprimere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affatto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torrenti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infinite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». [211]</w:t>
      </w:r>
    </w:p>
    <w:p w14:paraId="0B9D427C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19EDEE0" w14:textId="0456A8FA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197. Non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aggiungere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all’unico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sacrificio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redentore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ma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rifiuto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libertà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dilatare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mondo le sue “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ondate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infinita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”. Ed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rispettare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possibilità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turbare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Santa Teresa di Gesù Bambino,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lei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luce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visto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adorava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perfezioni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divine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misericordia,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vedeva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trasfigurate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raggianti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d’amore.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Perfino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(e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altra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) mi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rivestita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d’amore». [212]</w:t>
      </w:r>
    </w:p>
    <w:p w14:paraId="10807EEF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6D92272" w14:textId="2B0C4359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198. Na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misericordioso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: «Mi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offro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vittima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d’olocausto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misericordioso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supplicandoti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consumarmi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posa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lasciando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traboccare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anima le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onde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infinita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racchiuse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Martire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Amore, 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Dio!». [213]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diffondere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vita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raggiunga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trasformi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mondo: «Nel Cuore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Chiesa,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Madre,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! [...]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sogno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realizzato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». [214] I due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inseparabilmente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uniti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1FAF6A9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644CEE9" w14:textId="46FE39C4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199. Il Signore ha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accettato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tempo dopo lei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manifestò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un amore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intenso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affermò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proveniva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dal Cuore di Cristo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prolungava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di lei.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sorella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Leonia: «Ti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volte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teneramente di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amino le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sorelle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comuni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posso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amarti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con il Cuore del nostro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Sposo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celeste». [215] 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qualche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tempo dopo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disse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a Maurice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Bellière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: «Come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vorrei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farle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Gesù,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0A24F7">
        <w:rPr>
          <w:rFonts w:eastAsia="Times New Roman" w:cstheme="minorHAnsi"/>
          <w:kern w:val="0"/>
          <w:sz w:val="24"/>
          <w:szCs w:val="24"/>
          <w:lang w:val="en-US"/>
        </w:rPr>
        <w:t xml:space="preserve"> da lei!». [216]</w:t>
      </w:r>
    </w:p>
    <w:p w14:paraId="00B094C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C59FC78" w14:textId="6B6444CE" w:rsidR="00D8424B" w:rsidRPr="000A24F7" w:rsidRDefault="00D8424B" w:rsidP="000A24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0A24F7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CONCLUSIONE</w:t>
      </w:r>
    </w:p>
    <w:p w14:paraId="0BD5A4F5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283D634" w14:textId="77777777" w:rsidR="000A24F7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>217. C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documento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scoprire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scritto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Encicliche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sociali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Laudato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’ e Fratelli tutti non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estraneo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al nostro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abbeverandoci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D8424B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amore,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legami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fraterni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prenderci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cura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nostra casa comune.</w:t>
      </w:r>
    </w:p>
    <w:p w14:paraId="3B396954" w14:textId="77777777" w:rsidR="000A24F7" w:rsidRDefault="000A24F7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F3A0A24" w14:textId="56BD6786" w:rsidR="00D8424B" w:rsidRPr="00D8424B" w:rsidRDefault="00D8424B" w:rsidP="000A24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218. Oggi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compra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paga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il senso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dipenda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ottengono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denaro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spinti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solo ad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accumulare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consumare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distrarci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imprigionati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sistema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degradante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non ci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permette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bisogni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immediati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meschini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Cristo è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ingranaggio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perverso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e Lui solo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liberarci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febbre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in cui non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spazio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un amore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gratuito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. Egli è in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dare un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terra e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reinventare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laddove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pensiamo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>morta</w:t>
      </w:r>
      <w:proofErr w:type="spellEnd"/>
      <w:r w:rsidRPr="00D8424B">
        <w:rPr>
          <w:rFonts w:eastAsia="Times New Roman" w:cstheme="minorHAnsi"/>
          <w:kern w:val="0"/>
          <w:sz w:val="24"/>
          <w:szCs w:val="24"/>
          <w:lang w:val="en-US"/>
        </w:rPr>
        <w:t xml:space="preserve"> per sempre.</w:t>
      </w:r>
    </w:p>
    <w:p w14:paraId="50A3EC3B" w14:textId="77777777" w:rsidR="00D8424B" w:rsidRPr="00D8424B" w:rsidRDefault="00D8424B" w:rsidP="00D8424B">
      <w:pPr>
        <w:autoSpaceDE w:val="0"/>
        <w:autoSpaceDN w:val="0"/>
        <w:adjustRightInd w:val="0"/>
        <w:spacing w:after="0" w:line="240" w:lineRule="auto"/>
        <w:ind w:left="1080" w:hanging="1080"/>
        <w:rPr>
          <w:rFonts w:eastAsia="Times New Roman" w:cstheme="minorHAnsi"/>
          <w:kern w:val="0"/>
          <w:sz w:val="24"/>
          <w:szCs w:val="24"/>
        </w:rPr>
      </w:pPr>
    </w:p>
    <w:p w14:paraId="3BAA7584" w14:textId="77777777" w:rsidR="007B5115" w:rsidRPr="00D8424B" w:rsidRDefault="007B5115">
      <w:pPr>
        <w:rPr>
          <w:rFonts w:cstheme="minorHAnsi"/>
          <w:sz w:val="24"/>
          <w:szCs w:val="24"/>
        </w:rPr>
      </w:pPr>
    </w:p>
    <w:p w14:paraId="77842074" w14:textId="77777777" w:rsidR="00D8424B" w:rsidRPr="00D8424B" w:rsidRDefault="00D8424B">
      <w:pPr>
        <w:rPr>
          <w:rFonts w:cstheme="minorHAnsi"/>
          <w:sz w:val="24"/>
          <w:szCs w:val="24"/>
        </w:rPr>
      </w:pPr>
    </w:p>
    <w:sectPr w:rsidR="00D8424B" w:rsidRPr="00D8424B" w:rsidSect="00D8424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C8797A"/>
    <w:lvl w:ilvl="0">
      <w:numFmt w:val="bullet"/>
      <w:lvlText w:val="*"/>
      <w:lvlJc w:val="left"/>
    </w:lvl>
  </w:abstractNum>
  <w:num w:numId="1" w16cid:durableId="156756531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0"/>
        </w:rPr>
      </w:lvl>
    </w:lvlOverride>
  </w:num>
  <w:num w:numId="2" w16cid:durableId="173847984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5"/>
        </w:rPr>
      </w:lvl>
    </w:lvlOverride>
  </w:num>
  <w:num w:numId="3" w16cid:durableId="183922498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00"/>
        </w:rPr>
      </w:lvl>
    </w:lvlOverride>
  </w:num>
  <w:num w:numId="4" w16cid:durableId="204374715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5"/>
        </w:rPr>
      </w:lvl>
    </w:lvlOverride>
  </w:num>
  <w:num w:numId="5" w16cid:durableId="192911868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20"/>
        </w:rPr>
      </w:lvl>
    </w:lvlOverride>
  </w:num>
  <w:num w:numId="6" w16cid:durableId="144221482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80"/>
        </w:rPr>
      </w:lvl>
    </w:lvlOverride>
  </w:num>
  <w:num w:numId="7" w16cid:durableId="67904427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30"/>
        </w:rPr>
      </w:lvl>
    </w:lvlOverride>
  </w:num>
  <w:num w:numId="8" w16cid:durableId="82111716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0"/>
        </w:rPr>
      </w:lvl>
    </w:lvlOverride>
  </w:num>
  <w:num w:numId="9" w16cid:durableId="202875084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40"/>
        </w:rPr>
      </w:lvl>
    </w:lvlOverride>
  </w:num>
  <w:num w:numId="10" w16cid:durableId="201819460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85"/>
        </w:rPr>
      </w:lvl>
    </w:lvlOverride>
  </w:num>
  <w:num w:numId="11" w16cid:durableId="23215862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05"/>
        </w:rPr>
      </w:lvl>
    </w:lvlOverride>
  </w:num>
  <w:num w:numId="12" w16cid:durableId="195069987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25"/>
        </w:rPr>
      </w:lvl>
    </w:lvlOverride>
  </w:num>
  <w:num w:numId="13" w16cid:durableId="130974896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04"/>
        </w:rPr>
      </w:lvl>
    </w:lvlOverride>
  </w:num>
  <w:num w:numId="14" w16cid:durableId="118745029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06"/>
        </w:rPr>
      </w:lvl>
    </w:lvlOverride>
  </w:num>
  <w:num w:numId="15" w16cid:durableId="190332274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4B"/>
    <w:rsid w:val="000A24F7"/>
    <w:rsid w:val="000A6EEF"/>
    <w:rsid w:val="00746EE9"/>
    <w:rsid w:val="007B5115"/>
    <w:rsid w:val="0092378F"/>
    <w:rsid w:val="00D03BF9"/>
    <w:rsid w:val="00D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6B6D"/>
  <w15:chartTrackingRefBased/>
  <w15:docId w15:val="{F2A6F2D1-487E-4BA1-ACFA-1D69F79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11831</Words>
  <Characters>67438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Pipitone</dc:creator>
  <cp:keywords/>
  <dc:description/>
  <cp:lastModifiedBy>Andrea Pipitone</cp:lastModifiedBy>
  <cp:revision>2</cp:revision>
  <dcterms:created xsi:type="dcterms:W3CDTF">2024-12-31T12:08:00Z</dcterms:created>
  <dcterms:modified xsi:type="dcterms:W3CDTF">2024-12-31T12:35:00Z</dcterms:modified>
</cp:coreProperties>
</file>